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C2" w:rsidRDefault="001409C2" w:rsidP="001409C2">
      <w:pPr>
        <w:pStyle w:val="Balk2"/>
        <w:spacing w:before="150" w:beforeAutospacing="0" w:after="150" w:afterAutospacing="0"/>
        <w:textAlignment w:val="baseline"/>
        <w:rPr>
          <w:rFonts w:ascii="Arial" w:eastAsia="Times New Roman" w:hAnsi="Arial" w:cs="Arial"/>
          <w:color w:val="4E4E47"/>
          <w:sz w:val="39"/>
          <w:szCs w:val="39"/>
        </w:rPr>
      </w:pPr>
      <w:proofErr w:type="spellStart"/>
      <w:proofErr w:type="gramStart"/>
      <w:r>
        <w:rPr>
          <w:rFonts w:ascii="Arial" w:eastAsia="Times New Roman" w:hAnsi="Arial" w:cs="Arial"/>
          <w:color w:val="4E4E47"/>
          <w:sz w:val="39"/>
          <w:szCs w:val="39"/>
        </w:rPr>
        <w:t>İkametgah</w:t>
      </w:r>
      <w:proofErr w:type="spellEnd"/>
      <w:r>
        <w:rPr>
          <w:rFonts w:ascii="Arial" w:eastAsia="Times New Roman" w:hAnsi="Arial" w:cs="Arial"/>
          <w:color w:val="4E4E47"/>
          <w:sz w:val="39"/>
          <w:szCs w:val="39"/>
        </w:rPr>
        <w:t xml:space="preserve"> </w:t>
      </w:r>
      <w:proofErr w:type="spellStart"/>
      <w:r>
        <w:rPr>
          <w:rFonts w:ascii="Arial" w:eastAsia="Times New Roman" w:hAnsi="Arial" w:cs="Arial"/>
          <w:color w:val="4E4E47"/>
          <w:sz w:val="39"/>
          <w:szCs w:val="39"/>
        </w:rPr>
        <w:t>Adres</w:t>
      </w:r>
      <w:proofErr w:type="spellEnd"/>
      <w:r>
        <w:rPr>
          <w:rFonts w:ascii="Arial" w:eastAsia="Times New Roman" w:hAnsi="Arial" w:cs="Arial"/>
          <w:color w:val="4E4E47"/>
          <w:sz w:val="39"/>
          <w:szCs w:val="39"/>
        </w:rPr>
        <w:t xml:space="preserve"> </w:t>
      </w:r>
      <w:proofErr w:type="spellStart"/>
      <w:r>
        <w:rPr>
          <w:rFonts w:ascii="Arial" w:eastAsia="Times New Roman" w:hAnsi="Arial" w:cs="Arial"/>
          <w:color w:val="4E4E47"/>
          <w:sz w:val="39"/>
          <w:szCs w:val="39"/>
        </w:rPr>
        <w:t>Değişikliği</w:t>
      </w:r>
      <w:proofErr w:type="spellEnd"/>
      <w:r>
        <w:rPr>
          <w:rFonts w:ascii="Arial" w:eastAsia="Times New Roman" w:hAnsi="Arial" w:cs="Arial"/>
          <w:color w:val="4E4E47"/>
          <w:sz w:val="39"/>
          <w:szCs w:val="39"/>
        </w:rPr>
        <w:t xml:space="preserve"> </w:t>
      </w:r>
      <w:proofErr w:type="spellStart"/>
      <w:r>
        <w:rPr>
          <w:rFonts w:ascii="Arial" w:eastAsia="Times New Roman" w:hAnsi="Arial" w:cs="Arial"/>
          <w:color w:val="4E4E47"/>
          <w:sz w:val="39"/>
          <w:szCs w:val="39"/>
        </w:rPr>
        <w:t>Nasıl</w:t>
      </w:r>
      <w:proofErr w:type="spellEnd"/>
      <w:r>
        <w:rPr>
          <w:rFonts w:ascii="Arial" w:eastAsia="Times New Roman" w:hAnsi="Arial" w:cs="Arial"/>
          <w:color w:val="4E4E47"/>
          <w:sz w:val="39"/>
          <w:szCs w:val="39"/>
        </w:rPr>
        <w:t xml:space="preserve"> </w:t>
      </w:r>
      <w:proofErr w:type="spellStart"/>
      <w:r>
        <w:rPr>
          <w:rFonts w:ascii="Arial" w:eastAsia="Times New Roman" w:hAnsi="Arial" w:cs="Arial"/>
          <w:color w:val="4E4E47"/>
          <w:sz w:val="39"/>
          <w:szCs w:val="39"/>
        </w:rPr>
        <w:t>Yapılır</w:t>
      </w:r>
      <w:proofErr w:type="spellEnd"/>
      <w:r>
        <w:rPr>
          <w:rFonts w:ascii="Arial" w:eastAsia="Times New Roman" w:hAnsi="Arial" w:cs="Arial"/>
          <w:color w:val="4E4E47"/>
          <w:sz w:val="39"/>
          <w:szCs w:val="39"/>
        </w:rPr>
        <w:t>?</w:t>
      </w:r>
      <w:proofErr w:type="gramEnd"/>
      <w:r>
        <w:rPr>
          <w:rFonts w:ascii="Arial" w:eastAsia="Times New Roman" w:hAnsi="Arial" w:cs="Arial"/>
          <w:color w:val="4E4E47"/>
          <w:sz w:val="39"/>
          <w:szCs w:val="39"/>
        </w:rPr>
        <w:t xml:space="preserve"> 6 </w:t>
      </w:r>
      <w:proofErr w:type="spellStart"/>
      <w:r>
        <w:rPr>
          <w:rFonts w:ascii="Arial" w:eastAsia="Times New Roman" w:hAnsi="Arial" w:cs="Arial"/>
          <w:color w:val="4E4E47"/>
          <w:sz w:val="39"/>
          <w:szCs w:val="39"/>
        </w:rPr>
        <w:t>Adımda</w:t>
      </w:r>
      <w:proofErr w:type="spellEnd"/>
      <w:r>
        <w:rPr>
          <w:rFonts w:ascii="Arial" w:eastAsia="Times New Roman" w:hAnsi="Arial" w:cs="Arial"/>
          <w:color w:val="4E4E47"/>
          <w:sz w:val="39"/>
          <w:szCs w:val="39"/>
        </w:rPr>
        <w:t xml:space="preserve"> </w:t>
      </w:r>
      <w:proofErr w:type="spellStart"/>
      <w:r>
        <w:rPr>
          <w:rFonts w:ascii="Arial" w:eastAsia="Times New Roman" w:hAnsi="Arial" w:cs="Arial"/>
          <w:color w:val="4E4E47"/>
          <w:sz w:val="39"/>
          <w:szCs w:val="39"/>
        </w:rPr>
        <w:t>Adres</w:t>
      </w:r>
      <w:proofErr w:type="spellEnd"/>
      <w:r>
        <w:rPr>
          <w:rFonts w:ascii="Arial" w:eastAsia="Times New Roman" w:hAnsi="Arial" w:cs="Arial"/>
          <w:color w:val="4E4E47"/>
          <w:sz w:val="39"/>
          <w:szCs w:val="39"/>
        </w:rPr>
        <w:t xml:space="preserve"> </w:t>
      </w:r>
      <w:proofErr w:type="spellStart"/>
      <w:r>
        <w:rPr>
          <w:rFonts w:ascii="Arial" w:eastAsia="Times New Roman" w:hAnsi="Arial" w:cs="Arial"/>
          <w:color w:val="4E4E47"/>
          <w:sz w:val="39"/>
          <w:szCs w:val="39"/>
        </w:rPr>
        <w:t>Değişikliği</w:t>
      </w:r>
      <w:proofErr w:type="spellEnd"/>
      <w:r>
        <w:rPr>
          <w:rFonts w:ascii="Arial" w:eastAsia="Times New Roman" w:hAnsi="Arial" w:cs="Arial"/>
          <w:color w:val="4E4E47"/>
          <w:sz w:val="39"/>
          <w:szCs w:val="39"/>
        </w:rPr>
        <w:t> </w:t>
      </w:r>
      <w:proofErr w:type="spellStart"/>
      <w:r>
        <w:rPr>
          <w:rFonts w:ascii="Arial" w:eastAsia="Times New Roman" w:hAnsi="Arial" w:cs="Arial"/>
          <w:color w:val="4E4E47"/>
          <w:sz w:val="39"/>
          <w:szCs w:val="39"/>
        </w:rPr>
        <w:t>Bildirimi</w:t>
      </w:r>
      <w:proofErr w:type="spellEnd"/>
    </w:p>
    <w:p w:rsidR="001409C2" w:rsidRPr="00CF587A" w:rsidRDefault="001409C2" w:rsidP="001409C2">
      <w:pPr>
        <w:pStyle w:val="NormalWeb"/>
        <w:spacing w:before="0" w:beforeAutospacing="0" w:after="0" w:afterAutospacing="0" w:line="420" w:lineRule="atLeast"/>
        <w:textAlignment w:val="baseline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CF587A">
        <w:rPr>
          <w:rFonts w:ascii="Century Gothic" w:hAnsi="Century Gothic"/>
          <w:sz w:val="20"/>
          <w:szCs w:val="20"/>
        </w:rPr>
        <w:t>Yeni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taşındınız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CF587A">
        <w:rPr>
          <w:rFonts w:ascii="Century Gothic" w:hAnsi="Century Gothic"/>
          <w:sz w:val="20"/>
          <w:szCs w:val="20"/>
        </w:rPr>
        <w:t>Bir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sürü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işiniz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var. </w:t>
      </w:r>
      <w:proofErr w:type="spellStart"/>
      <w:r w:rsidRPr="00CF587A">
        <w:rPr>
          <w:rFonts w:ascii="Century Gothic" w:hAnsi="Century Gothic"/>
          <w:sz w:val="20"/>
          <w:szCs w:val="20"/>
        </w:rPr>
        <w:t>Yorgunsunuz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Başınıza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CF587A">
        <w:rPr>
          <w:rFonts w:ascii="Century Gothic" w:hAnsi="Century Gothic"/>
          <w:sz w:val="20"/>
          <w:szCs w:val="20"/>
        </w:rPr>
        <w:t>bu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iş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çıktı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. </w:t>
      </w:r>
      <w:proofErr w:type="spellStart"/>
      <w:proofErr w:type="gramStart"/>
      <w:r w:rsidRPr="00CF587A">
        <w:rPr>
          <w:rFonts w:ascii="Century Gothic" w:hAnsi="Century Gothic"/>
          <w:sz w:val="20"/>
          <w:szCs w:val="20"/>
        </w:rPr>
        <w:t>Aynı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şeylerden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hepimiz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geçtik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CF587A">
        <w:rPr>
          <w:rFonts w:ascii="Century Gothic" w:hAnsi="Century Gothic"/>
          <w:sz w:val="20"/>
          <w:szCs w:val="20"/>
        </w:rPr>
        <w:t>Bizden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sonra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gelenlere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yardımcı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olmak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için</w:t>
      </w:r>
      <w:proofErr w:type="spellEnd"/>
      <w:r w:rsidRPr="00CF587A">
        <w:rPr>
          <w:rFonts w:ascii="Century Gothic" w:hAnsi="Century Gothic"/>
          <w:sz w:val="20"/>
          <w:szCs w:val="20"/>
        </w:rPr>
        <w:t> </w:t>
      </w: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adres</w:t>
      </w:r>
      <w:proofErr w:type="spellEnd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değişikliğinin</w:t>
      </w:r>
      <w:proofErr w:type="spellEnd"/>
      <w:r w:rsidRPr="00CF587A">
        <w:rPr>
          <w:rFonts w:ascii="Century Gothic" w:hAnsi="Century Gothic"/>
          <w:sz w:val="20"/>
          <w:szCs w:val="20"/>
        </w:rPr>
        <w:t> </w:t>
      </w:r>
      <w:proofErr w:type="spellStart"/>
      <w:r w:rsidRPr="00CF587A">
        <w:rPr>
          <w:rFonts w:ascii="Century Gothic" w:hAnsi="Century Gothic"/>
          <w:sz w:val="20"/>
          <w:szCs w:val="20"/>
        </w:rPr>
        <w:t>nasıl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yapıldığını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yazmak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istedik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CF587A">
        <w:rPr>
          <w:rFonts w:ascii="Century Gothic" w:hAnsi="Century Gothic"/>
          <w:sz w:val="20"/>
          <w:szCs w:val="20"/>
        </w:rPr>
        <w:t xml:space="preserve">Size </w:t>
      </w:r>
      <w:proofErr w:type="spellStart"/>
      <w:r w:rsidRPr="00CF587A">
        <w:rPr>
          <w:rFonts w:ascii="Century Gothic" w:hAnsi="Century Gothic"/>
          <w:sz w:val="20"/>
          <w:szCs w:val="20"/>
        </w:rPr>
        <w:t>kolay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gelsin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</w:p>
    <w:p w:rsidR="001409C2" w:rsidRPr="00CF587A" w:rsidRDefault="001409C2" w:rsidP="001409C2">
      <w:pPr>
        <w:pStyle w:val="NormalWeb"/>
        <w:spacing w:before="0" w:beforeAutospacing="0" w:after="0" w:afterAutospacing="0" w:line="420" w:lineRule="atLeast"/>
        <w:textAlignment w:val="baseline"/>
        <w:rPr>
          <w:rFonts w:ascii="Century Gothic" w:hAnsi="Century Gothic"/>
          <w:sz w:val="20"/>
          <w:szCs w:val="20"/>
        </w:rPr>
      </w:pP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Adres</w:t>
      </w:r>
      <w:proofErr w:type="spellEnd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değişikliği</w:t>
      </w:r>
      <w:proofErr w:type="spellEnd"/>
      <w:r w:rsidRPr="00CF587A">
        <w:rPr>
          <w:rFonts w:ascii="Century Gothic" w:hAnsi="Century Gothic"/>
          <w:sz w:val="20"/>
          <w:szCs w:val="20"/>
        </w:rPr>
        <w:t> </w:t>
      </w:r>
      <w:proofErr w:type="spellStart"/>
      <w:r w:rsidRPr="00CF587A">
        <w:rPr>
          <w:rFonts w:ascii="Century Gothic" w:hAnsi="Century Gothic"/>
          <w:sz w:val="20"/>
          <w:szCs w:val="20"/>
        </w:rPr>
        <w:t>altı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adımda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yapılıyor</w:t>
      </w:r>
      <w:proofErr w:type="spellEnd"/>
      <w:proofErr w:type="gramStart"/>
      <w:r w:rsidRPr="00CF587A">
        <w:rPr>
          <w:rFonts w:ascii="Century Gothic" w:hAnsi="Century Gothic"/>
          <w:sz w:val="20"/>
          <w:szCs w:val="20"/>
        </w:rPr>
        <w:t>:</w:t>
      </w:r>
      <w:proofErr w:type="gramEnd"/>
      <w:r w:rsidRPr="00CF587A">
        <w:rPr>
          <w:rFonts w:ascii="Century Gothic" w:hAnsi="Century Gothic"/>
          <w:sz w:val="20"/>
          <w:szCs w:val="20"/>
        </w:rPr>
        <w:br/>
        <w:t xml:space="preserve">1. </w:t>
      </w:r>
      <w:proofErr w:type="spellStart"/>
      <w:r w:rsidRPr="00CF587A">
        <w:rPr>
          <w:rFonts w:ascii="Century Gothic" w:hAnsi="Century Gothic"/>
          <w:sz w:val="20"/>
          <w:szCs w:val="20"/>
        </w:rPr>
        <w:t>Yeni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evinizin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adresini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gösteren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size </w:t>
      </w:r>
      <w:proofErr w:type="spellStart"/>
      <w:r w:rsidRPr="00CF587A">
        <w:rPr>
          <w:rFonts w:ascii="Century Gothic" w:hAnsi="Century Gothic"/>
          <w:sz w:val="20"/>
          <w:szCs w:val="20"/>
        </w:rPr>
        <w:t>ait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fatura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F587A">
        <w:rPr>
          <w:rFonts w:ascii="Century Gothic" w:hAnsi="Century Gothic"/>
          <w:sz w:val="20"/>
          <w:szCs w:val="20"/>
        </w:rPr>
        <w:t>abonelik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sözleşmesi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veya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noterden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tasdikli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kira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sözleşmesi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edinin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r w:rsidRPr="00CF587A">
        <w:rPr>
          <w:rFonts w:ascii="Century Gothic" w:hAnsi="Century Gothic"/>
          <w:sz w:val="20"/>
          <w:szCs w:val="20"/>
        </w:rPr>
        <w:br/>
        <w:t xml:space="preserve">2. Bu </w:t>
      </w:r>
      <w:proofErr w:type="spellStart"/>
      <w:r w:rsidRPr="00CF587A">
        <w:rPr>
          <w:rFonts w:ascii="Century Gothic" w:hAnsi="Century Gothic"/>
          <w:sz w:val="20"/>
          <w:szCs w:val="20"/>
        </w:rPr>
        <w:t>doküman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ile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birlikte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İlçe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Nüfus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Müdürlüğüne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CF587A">
        <w:rPr>
          <w:rFonts w:ascii="Century Gothic" w:hAnsi="Century Gothic"/>
          <w:sz w:val="20"/>
          <w:szCs w:val="20"/>
        </w:rPr>
        <w:t>Kaymakamlık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CF587A">
        <w:rPr>
          <w:rFonts w:ascii="Century Gothic" w:hAnsi="Century Gothic"/>
          <w:sz w:val="20"/>
          <w:szCs w:val="20"/>
        </w:rPr>
        <w:t>başvurun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r w:rsidRPr="00CF587A">
        <w:rPr>
          <w:rFonts w:ascii="Century Gothic" w:hAnsi="Century Gothic"/>
          <w:sz w:val="20"/>
          <w:szCs w:val="20"/>
        </w:rPr>
        <w:br/>
        <w:t xml:space="preserve">3. </w:t>
      </w:r>
      <w:proofErr w:type="spellStart"/>
      <w:r w:rsidRPr="00CF587A">
        <w:rPr>
          <w:rFonts w:ascii="Century Gothic" w:hAnsi="Century Gothic"/>
          <w:sz w:val="20"/>
          <w:szCs w:val="20"/>
        </w:rPr>
        <w:t>Görevli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memurun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vereceği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belgeyi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alın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r w:rsidRPr="00CF587A">
        <w:rPr>
          <w:rFonts w:ascii="Century Gothic" w:hAnsi="Century Gothic"/>
          <w:sz w:val="20"/>
          <w:szCs w:val="20"/>
        </w:rPr>
        <w:br/>
        <w:t xml:space="preserve">4. Bu </w:t>
      </w:r>
      <w:proofErr w:type="spellStart"/>
      <w:r w:rsidRPr="00CF587A">
        <w:rPr>
          <w:rFonts w:ascii="Century Gothic" w:hAnsi="Century Gothic"/>
          <w:sz w:val="20"/>
          <w:szCs w:val="20"/>
        </w:rPr>
        <w:t>belgeyi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yeni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ikamet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ettiğiniz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yerin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muhtarına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götürün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r w:rsidRPr="00CF587A">
        <w:rPr>
          <w:rFonts w:ascii="Century Gothic" w:hAnsi="Century Gothic"/>
          <w:sz w:val="20"/>
          <w:szCs w:val="20"/>
        </w:rPr>
        <w:br/>
        <w:t xml:space="preserve">5. </w:t>
      </w:r>
      <w:proofErr w:type="spellStart"/>
      <w:r w:rsidRPr="00CF587A">
        <w:rPr>
          <w:rFonts w:ascii="Century Gothic" w:hAnsi="Century Gothic"/>
          <w:sz w:val="20"/>
          <w:szCs w:val="20"/>
        </w:rPr>
        <w:t>Muhtarın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vereceği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Form C </w:t>
      </w:r>
      <w:proofErr w:type="spellStart"/>
      <w:r w:rsidRPr="00CF587A">
        <w:rPr>
          <w:rFonts w:ascii="Century Gothic" w:hAnsi="Century Gothic"/>
          <w:sz w:val="20"/>
          <w:szCs w:val="20"/>
        </w:rPr>
        <w:t>belgesini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alın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r w:rsidRPr="00CF587A">
        <w:rPr>
          <w:rFonts w:ascii="Century Gothic" w:hAnsi="Century Gothic"/>
          <w:sz w:val="20"/>
          <w:szCs w:val="20"/>
        </w:rPr>
        <w:br/>
        <w:t xml:space="preserve">6. Bu </w:t>
      </w:r>
      <w:proofErr w:type="spellStart"/>
      <w:r w:rsidRPr="00CF587A">
        <w:rPr>
          <w:rFonts w:ascii="Century Gothic" w:hAnsi="Century Gothic"/>
          <w:sz w:val="20"/>
          <w:szCs w:val="20"/>
        </w:rPr>
        <w:t>belgeyi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CF587A">
        <w:rPr>
          <w:rFonts w:ascii="Century Gothic" w:hAnsi="Century Gothic"/>
          <w:sz w:val="20"/>
          <w:szCs w:val="20"/>
        </w:rPr>
        <w:t>bina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yöneticinize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verin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</w:p>
    <w:p w:rsidR="001409C2" w:rsidRPr="00CF587A" w:rsidRDefault="001409C2" w:rsidP="001409C2">
      <w:pPr>
        <w:pStyle w:val="NormalWeb"/>
        <w:spacing w:before="0" w:beforeAutospacing="0" w:after="0" w:afterAutospacing="0" w:line="420" w:lineRule="atLeast"/>
        <w:textAlignment w:val="baseline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Adres</w:t>
      </w:r>
      <w:proofErr w:type="spellEnd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değişikliğini</w:t>
      </w:r>
      <w:proofErr w:type="spellEnd"/>
      <w:r w:rsidRPr="00CF587A">
        <w:rPr>
          <w:rFonts w:ascii="Century Gothic" w:hAnsi="Century Gothic"/>
          <w:sz w:val="20"/>
          <w:szCs w:val="20"/>
        </w:rPr>
        <w:t> </w:t>
      </w:r>
      <w:proofErr w:type="spellStart"/>
      <w:r w:rsidRPr="00CF587A">
        <w:rPr>
          <w:rFonts w:ascii="Century Gothic" w:hAnsi="Century Gothic"/>
          <w:sz w:val="20"/>
          <w:szCs w:val="20"/>
        </w:rPr>
        <w:t>teoride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internet </w:t>
      </w:r>
      <w:proofErr w:type="spellStart"/>
      <w:r w:rsidRPr="00CF587A">
        <w:rPr>
          <w:rFonts w:ascii="Century Gothic" w:hAnsi="Century Gothic"/>
          <w:sz w:val="20"/>
          <w:szCs w:val="20"/>
        </w:rPr>
        <w:t>üzerinden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CF587A">
        <w:rPr>
          <w:rFonts w:ascii="Century Gothic" w:hAnsi="Century Gothic"/>
          <w:sz w:val="20"/>
          <w:szCs w:val="20"/>
        </w:rPr>
        <w:t>yapabilirsiniz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Ancak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bu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çok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kolay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işlem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değil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CF587A">
        <w:rPr>
          <w:rFonts w:ascii="Century Gothic" w:hAnsi="Century Gothic"/>
          <w:sz w:val="20"/>
          <w:szCs w:val="20"/>
        </w:rPr>
        <w:t>Ya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Avea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veya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Turkcell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ile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Mobil </w:t>
      </w:r>
      <w:proofErr w:type="spellStart"/>
      <w:r w:rsidRPr="00CF587A">
        <w:rPr>
          <w:rFonts w:ascii="Century Gothic" w:hAnsi="Century Gothic"/>
          <w:sz w:val="20"/>
          <w:szCs w:val="20"/>
        </w:rPr>
        <w:t>İmza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sözleşmesi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yapmış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olmanız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F587A">
        <w:rPr>
          <w:rFonts w:ascii="Century Gothic" w:hAnsi="Century Gothic"/>
          <w:sz w:val="20"/>
          <w:szCs w:val="20"/>
        </w:rPr>
        <w:t>veya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F587A">
        <w:rPr>
          <w:rFonts w:ascii="Century Gothic" w:hAnsi="Century Gothic"/>
          <w:sz w:val="20"/>
          <w:szCs w:val="20"/>
        </w:rPr>
        <w:t>Bilgi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Teknolojileri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ve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İletişim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Kurumu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tarafından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yetkilendirilmiş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Elektronik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Sertifika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Hizmet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Sağlayıcısından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elektronik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sertifikanızın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olması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gerekiyor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. </w:t>
      </w:r>
      <w:proofErr w:type="spellStart"/>
      <w:proofErr w:type="gramStart"/>
      <w:r w:rsidRPr="00CF587A">
        <w:rPr>
          <w:rFonts w:ascii="Century Gothic" w:hAnsi="Century Gothic"/>
          <w:sz w:val="20"/>
          <w:szCs w:val="20"/>
        </w:rPr>
        <w:t>Eğer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CF587A">
        <w:rPr>
          <w:rFonts w:ascii="Century Gothic" w:hAnsi="Century Gothic"/>
          <w:sz w:val="20"/>
          <w:szCs w:val="20"/>
        </w:rPr>
        <w:t>mucizevi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şekilde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CF587A">
        <w:rPr>
          <w:rFonts w:ascii="Century Gothic" w:hAnsi="Century Gothic"/>
          <w:sz w:val="20"/>
          <w:szCs w:val="20"/>
        </w:rPr>
        <w:t>bu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belgelerden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birine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sahipseniz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, internet </w:t>
      </w:r>
      <w:proofErr w:type="spellStart"/>
      <w:r w:rsidRPr="00CF587A">
        <w:rPr>
          <w:rFonts w:ascii="Century Gothic" w:hAnsi="Century Gothic"/>
          <w:sz w:val="20"/>
          <w:szCs w:val="20"/>
        </w:rPr>
        <w:t>üzerinden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adres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beyanı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çok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olay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  <w:r w:rsidRPr="00CF587A">
        <w:rPr>
          <w:rFonts w:ascii="Century Gothic" w:hAnsi="Century Gothic"/>
          <w:sz w:val="20"/>
          <w:szCs w:val="20"/>
        </w:rPr>
        <w:t> </w:t>
      </w:r>
      <w:hyperlink r:id="rId4" w:history="1">
        <w:proofErr w:type="spellStart"/>
        <w:r w:rsidRPr="00CF587A">
          <w:rPr>
            <w:rStyle w:val="Kpr"/>
            <w:rFonts w:ascii="Century Gothic" w:hAnsi="Century Gothic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gerekli</w:t>
        </w:r>
        <w:proofErr w:type="spellEnd"/>
        <w:r w:rsidRPr="00CF587A">
          <w:rPr>
            <w:rStyle w:val="Kpr"/>
            <w:rFonts w:ascii="Century Gothic" w:hAnsi="Century Gothic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Pr="00CF587A">
          <w:rPr>
            <w:rStyle w:val="Kpr"/>
            <w:rFonts w:ascii="Century Gothic" w:hAnsi="Century Gothic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formları</w:t>
        </w:r>
        <w:proofErr w:type="spellEnd"/>
        <w:r w:rsidRPr="00CF587A">
          <w:rPr>
            <w:rStyle w:val="Kpr"/>
            <w:rFonts w:ascii="Century Gothic" w:hAnsi="Century Gothic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Pr="00CF587A">
          <w:rPr>
            <w:rStyle w:val="Kpr"/>
            <w:rFonts w:ascii="Century Gothic" w:hAnsi="Century Gothic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doldurun</w:t>
        </w:r>
        <w:proofErr w:type="spellEnd"/>
      </w:hyperlink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işleminiz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kısa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sürede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tamamlanıyor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</w:p>
    <w:p w:rsidR="001409C2" w:rsidRPr="00CF587A" w:rsidRDefault="001409C2" w:rsidP="001409C2">
      <w:pPr>
        <w:pStyle w:val="NormalWeb"/>
        <w:spacing w:before="0" w:beforeAutospacing="0" w:after="0" w:afterAutospacing="0" w:line="420" w:lineRule="atLeast"/>
        <w:textAlignment w:val="baseline"/>
        <w:rPr>
          <w:rFonts w:ascii="Century Gothic" w:hAnsi="Century Gothic"/>
          <w:sz w:val="20"/>
          <w:szCs w:val="20"/>
        </w:rPr>
      </w:pPr>
      <w:proofErr w:type="spellStart"/>
      <w:r w:rsidRPr="00CF587A">
        <w:rPr>
          <w:rFonts w:ascii="Century Gothic" w:hAnsi="Century Gothic"/>
          <w:sz w:val="20"/>
          <w:szCs w:val="20"/>
        </w:rPr>
        <w:t>Önemli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noktalar</w:t>
      </w:r>
      <w:proofErr w:type="spellEnd"/>
      <w:proofErr w:type="gramStart"/>
      <w:r w:rsidRPr="00CF587A">
        <w:rPr>
          <w:rFonts w:ascii="Century Gothic" w:hAnsi="Century Gothic"/>
          <w:sz w:val="20"/>
          <w:szCs w:val="20"/>
        </w:rPr>
        <w:t>:</w:t>
      </w:r>
      <w:proofErr w:type="gramEnd"/>
      <w:r w:rsidRPr="00CF587A">
        <w:rPr>
          <w:rFonts w:ascii="Century Gothic" w:hAnsi="Century Gothic"/>
          <w:sz w:val="20"/>
          <w:szCs w:val="20"/>
        </w:rPr>
        <w:br/>
        <w:t>1. </w:t>
      </w: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İkametgah</w:t>
      </w:r>
      <w:proofErr w:type="spellEnd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adres</w:t>
      </w:r>
      <w:proofErr w:type="spellEnd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değişikliği</w:t>
      </w:r>
      <w:proofErr w:type="spellEnd"/>
      <w:r w:rsidRPr="00CF587A">
        <w:rPr>
          <w:rFonts w:ascii="Century Gothic" w:hAnsi="Century Gothic"/>
          <w:sz w:val="20"/>
          <w:szCs w:val="20"/>
        </w:rPr>
        <w:t> </w:t>
      </w:r>
      <w:proofErr w:type="spellStart"/>
      <w:r w:rsidRPr="00CF587A">
        <w:rPr>
          <w:rFonts w:ascii="Century Gothic" w:hAnsi="Century Gothic"/>
          <w:sz w:val="20"/>
          <w:szCs w:val="20"/>
        </w:rPr>
        <w:t>işlemini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en </w:t>
      </w:r>
      <w:proofErr w:type="spellStart"/>
      <w:r w:rsidRPr="00CF587A">
        <w:rPr>
          <w:rFonts w:ascii="Century Gothic" w:hAnsi="Century Gothic"/>
          <w:sz w:val="20"/>
          <w:szCs w:val="20"/>
        </w:rPr>
        <w:t>geç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20 </w:t>
      </w:r>
      <w:proofErr w:type="spellStart"/>
      <w:r w:rsidRPr="00CF587A">
        <w:rPr>
          <w:rFonts w:ascii="Century Gothic" w:hAnsi="Century Gothic"/>
          <w:sz w:val="20"/>
          <w:szCs w:val="20"/>
        </w:rPr>
        <w:t>iş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gününde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yapmalısınız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. </w:t>
      </w:r>
      <w:proofErr w:type="spellStart"/>
      <w:proofErr w:type="gramStart"/>
      <w:r w:rsidRPr="00CF587A">
        <w:rPr>
          <w:rFonts w:ascii="Century Gothic" w:hAnsi="Century Gothic"/>
          <w:sz w:val="20"/>
          <w:szCs w:val="20"/>
        </w:rPr>
        <w:t>Aksi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taktirde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390 TL </w:t>
      </w:r>
      <w:proofErr w:type="spellStart"/>
      <w:r w:rsidRPr="00CF587A">
        <w:rPr>
          <w:rFonts w:ascii="Century Gothic" w:hAnsi="Century Gothic"/>
          <w:sz w:val="20"/>
          <w:szCs w:val="20"/>
        </w:rPr>
        <w:t>para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cezası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uygulanıyor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  <w:r w:rsidRPr="00CF587A">
        <w:rPr>
          <w:rFonts w:ascii="Century Gothic" w:hAnsi="Century Gothic"/>
          <w:sz w:val="20"/>
          <w:szCs w:val="20"/>
        </w:rPr>
        <w:br/>
        <w:t xml:space="preserve">2. </w:t>
      </w:r>
      <w:proofErr w:type="spellStart"/>
      <w:r w:rsidRPr="00CF587A">
        <w:rPr>
          <w:rFonts w:ascii="Century Gothic" w:hAnsi="Century Gothic"/>
          <w:sz w:val="20"/>
          <w:szCs w:val="20"/>
        </w:rPr>
        <w:t>Herhangi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sebepten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gerçeğe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aykırı</w:t>
      </w:r>
      <w:proofErr w:type="spellEnd"/>
      <w:r w:rsidRPr="00CF587A">
        <w:rPr>
          <w:rFonts w:ascii="Century Gothic" w:hAnsi="Century Gothic"/>
          <w:sz w:val="20"/>
          <w:szCs w:val="20"/>
        </w:rPr>
        <w:t> </w:t>
      </w: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adres</w:t>
      </w:r>
      <w:proofErr w:type="spellEnd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587A">
        <w:rPr>
          <w:rStyle w:val="Gl"/>
          <w:rFonts w:ascii="Century Gothic" w:hAnsi="Century Gothic"/>
          <w:sz w:val="20"/>
          <w:szCs w:val="20"/>
          <w:bdr w:val="none" w:sz="0" w:space="0" w:color="auto" w:frame="1"/>
        </w:rPr>
        <w:t>beyanı</w:t>
      </w:r>
      <w:r w:rsidRPr="00CF587A">
        <w:rPr>
          <w:rFonts w:ascii="Century Gothic" w:hAnsi="Century Gothic"/>
          <w:sz w:val="20"/>
          <w:szCs w:val="20"/>
        </w:rPr>
        <w:t>nda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bulunmayı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aklınızdan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bile </w:t>
      </w:r>
      <w:proofErr w:type="spellStart"/>
      <w:r w:rsidRPr="00CF587A">
        <w:rPr>
          <w:rFonts w:ascii="Century Gothic" w:hAnsi="Century Gothic"/>
          <w:sz w:val="20"/>
          <w:szCs w:val="20"/>
        </w:rPr>
        <w:t>geçirmeyin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. </w:t>
      </w:r>
      <w:proofErr w:type="spellStart"/>
      <w:proofErr w:type="gramStart"/>
      <w:r w:rsidRPr="00CF587A">
        <w:rPr>
          <w:rFonts w:ascii="Century Gothic" w:hAnsi="Century Gothic"/>
          <w:sz w:val="20"/>
          <w:szCs w:val="20"/>
        </w:rPr>
        <w:t>Bunun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da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cezası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782 TL.</w:t>
      </w:r>
      <w:proofErr w:type="gramEnd"/>
      <w:r w:rsidRPr="00CF587A">
        <w:rPr>
          <w:rFonts w:ascii="Century Gothic" w:hAnsi="Century Gothic"/>
          <w:sz w:val="20"/>
          <w:szCs w:val="20"/>
        </w:rPr>
        <w:br/>
        <w:t xml:space="preserve">3. </w:t>
      </w:r>
      <w:proofErr w:type="spellStart"/>
      <w:r w:rsidRPr="00CF587A">
        <w:rPr>
          <w:rFonts w:ascii="Century Gothic" w:hAnsi="Century Gothic"/>
          <w:sz w:val="20"/>
          <w:szCs w:val="20"/>
        </w:rPr>
        <w:t>Adres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bildirimlerinin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muhtarlıklara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bildirilmesi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zorunluluğu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kaldırıldı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. </w:t>
      </w:r>
      <w:proofErr w:type="spellStart"/>
      <w:proofErr w:type="gramStart"/>
      <w:r w:rsidRPr="00CF587A">
        <w:rPr>
          <w:rFonts w:ascii="Century Gothic" w:hAnsi="Century Gothic"/>
          <w:sz w:val="20"/>
          <w:szCs w:val="20"/>
        </w:rPr>
        <w:t>Ancak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zorunluluk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olmasa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da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muhtarlığa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bildirmek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F587A">
        <w:rPr>
          <w:rFonts w:ascii="Century Gothic" w:hAnsi="Century Gothic"/>
          <w:sz w:val="20"/>
          <w:szCs w:val="20"/>
        </w:rPr>
        <w:t>seçim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gibi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durumlarda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bilgi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güncellemelerinin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hızlı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yayılmasını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sağlıyor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  <w:r w:rsidRPr="00CF587A">
        <w:rPr>
          <w:rFonts w:ascii="Century Gothic" w:hAnsi="Century Gothic"/>
          <w:sz w:val="20"/>
          <w:szCs w:val="20"/>
        </w:rPr>
        <w:br/>
        <w:t xml:space="preserve">4. </w:t>
      </w:r>
      <w:proofErr w:type="spellStart"/>
      <w:r w:rsidRPr="00CF587A">
        <w:rPr>
          <w:rFonts w:ascii="Century Gothic" w:hAnsi="Century Gothic"/>
          <w:sz w:val="20"/>
          <w:szCs w:val="20"/>
        </w:rPr>
        <w:t>Yazlık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gibi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ikinci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F587A">
        <w:rPr>
          <w:rFonts w:ascii="Century Gothic" w:hAnsi="Century Gothic"/>
          <w:sz w:val="20"/>
          <w:szCs w:val="20"/>
        </w:rPr>
        <w:t>üçüncü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adreslere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“</w:t>
      </w:r>
      <w:proofErr w:type="spellStart"/>
      <w:r w:rsidRPr="00CF587A">
        <w:rPr>
          <w:rFonts w:ascii="Century Gothic" w:hAnsi="Century Gothic"/>
          <w:sz w:val="20"/>
          <w:szCs w:val="20"/>
        </w:rPr>
        <w:t>diğer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adresler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” </w:t>
      </w:r>
      <w:proofErr w:type="spellStart"/>
      <w:r w:rsidRPr="00CF587A">
        <w:rPr>
          <w:rFonts w:ascii="Century Gothic" w:hAnsi="Century Gothic"/>
          <w:sz w:val="20"/>
          <w:szCs w:val="20"/>
        </w:rPr>
        <w:t>deniliyor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. </w:t>
      </w:r>
      <w:proofErr w:type="spellStart"/>
      <w:proofErr w:type="gramStart"/>
      <w:r w:rsidRPr="00CF587A">
        <w:rPr>
          <w:rFonts w:ascii="Century Gothic" w:hAnsi="Century Gothic"/>
          <w:sz w:val="20"/>
          <w:szCs w:val="20"/>
        </w:rPr>
        <w:t>Bunların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da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beyanı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aynı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şekilde</w:t>
      </w:r>
      <w:proofErr w:type="spellEnd"/>
      <w:r w:rsidRPr="00CF58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587A">
        <w:rPr>
          <w:rFonts w:ascii="Century Gothic" w:hAnsi="Century Gothic"/>
          <w:sz w:val="20"/>
          <w:szCs w:val="20"/>
        </w:rPr>
        <w:t>yapılıyor</w:t>
      </w:r>
      <w:proofErr w:type="spellEnd"/>
      <w:r w:rsidRPr="00CF587A">
        <w:rPr>
          <w:rFonts w:ascii="Century Gothic" w:hAnsi="Century Gothic"/>
          <w:sz w:val="20"/>
          <w:szCs w:val="20"/>
        </w:rPr>
        <w:t>.</w:t>
      </w:r>
      <w:proofErr w:type="gramEnd"/>
    </w:p>
    <w:p w:rsidR="001409C2" w:rsidRPr="00CF587A" w:rsidRDefault="001409C2" w:rsidP="001409C2">
      <w:pPr>
        <w:rPr>
          <w:rFonts w:ascii="Calibri" w:hAnsi="Calibri"/>
        </w:rPr>
      </w:pPr>
    </w:p>
    <w:p w:rsidR="004710AE" w:rsidRDefault="004710AE"/>
    <w:sectPr w:rsidR="004710AE" w:rsidSect="004710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9C2"/>
    <w:rsid w:val="001409C2"/>
    <w:rsid w:val="004710AE"/>
    <w:rsid w:val="00484B93"/>
    <w:rsid w:val="00CF44BE"/>
    <w:rsid w:val="00CF587A"/>
    <w:rsid w:val="00F8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E"/>
  </w:style>
  <w:style w:type="paragraph" w:styleId="Balk2">
    <w:name w:val="heading 2"/>
    <w:basedOn w:val="Normal"/>
    <w:link w:val="Balk2Char"/>
    <w:uiPriority w:val="9"/>
    <w:semiHidden/>
    <w:unhideWhenUsed/>
    <w:qFormat/>
    <w:rsid w:val="001409C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1409C2"/>
    <w:rPr>
      <w:rFonts w:ascii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1409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9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0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res.nvi.gov.tr/pages/bildirim/internetbeyan/internetbeyan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2013-08-23T11:10:00Z</cp:lastPrinted>
  <dcterms:created xsi:type="dcterms:W3CDTF">2013-08-23T11:20:00Z</dcterms:created>
  <dcterms:modified xsi:type="dcterms:W3CDTF">2013-08-23T11:25:00Z</dcterms:modified>
</cp:coreProperties>
</file>